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D5291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677855" w:rsidRPr="00620B19" w:rsidRDefault="00677855" w:rsidP="00677855">
      <w:pPr>
        <w:tabs>
          <w:tab w:val="left" w:pos="14656"/>
        </w:tabs>
        <w:jc w:val="center"/>
        <w:rPr>
          <w:b/>
          <w:sz w:val="20"/>
          <w:lang w:eastAsia="lt-LT"/>
        </w:rPr>
      </w:pPr>
      <w:r w:rsidRPr="00620B19">
        <w:rPr>
          <w:b/>
          <w:lang w:eastAsia="lt-LT"/>
        </w:rPr>
        <w:t xml:space="preserve">KLAIPĖDOS </w:t>
      </w:r>
      <w:r>
        <w:rPr>
          <w:b/>
          <w:lang w:eastAsia="lt-LT"/>
        </w:rPr>
        <w:t>LOPŠELIO-DARŽELIO „PUMPURĖLIS“</w:t>
      </w:r>
    </w:p>
    <w:p w:rsidR="0006079E" w:rsidRDefault="00677855" w:rsidP="00677855">
      <w:pPr>
        <w:jc w:val="center"/>
        <w:rPr>
          <w:b/>
        </w:rPr>
      </w:pPr>
      <w:r>
        <w:rPr>
          <w:b/>
          <w:lang w:eastAsia="lt-LT"/>
        </w:rPr>
        <w:t>2022 METŲ VEIKLOS ATASKAITA</w:t>
      </w:r>
    </w:p>
    <w:p w:rsidR="00832CC9" w:rsidRPr="00F72A1E" w:rsidRDefault="00832CC9" w:rsidP="0006079E">
      <w:pPr>
        <w:jc w:val="center"/>
      </w:pPr>
    </w:p>
    <w:p w:rsidR="00677855" w:rsidRPr="004B1AFD" w:rsidRDefault="00677855" w:rsidP="00677855">
      <w:pPr>
        <w:ind w:firstLine="597"/>
        <w:jc w:val="both"/>
        <w:rPr>
          <w:strike/>
        </w:rPr>
      </w:pPr>
      <w:r w:rsidRPr="00191C97">
        <w:t xml:space="preserve">Klaipėdos </w:t>
      </w:r>
      <w:r>
        <w:t>lopšelis-darželis „Pumpurėlis“</w:t>
      </w:r>
      <w:r w:rsidRPr="00191C97">
        <w:t xml:space="preserve"> (toliau – </w:t>
      </w:r>
      <w:r>
        <w:t>Įstaiga</w:t>
      </w:r>
      <w:r w:rsidRPr="00191C97">
        <w:t xml:space="preserve">) </w:t>
      </w:r>
      <w:r>
        <w:t>įgyvendina ikimokyklinio ir priešmokyklinio ugdymo programas. 2022</w:t>
      </w:r>
      <w:r w:rsidRPr="00191C97">
        <w:t>-09-01 duomenimis</w:t>
      </w:r>
      <w:r>
        <w:t xml:space="preserve">, Įstaigoje </w:t>
      </w:r>
      <w:r w:rsidRPr="00E436F0">
        <w:t>ugdyt</w:t>
      </w:r>
      <w:r>
        <w:t>i</w:t>
      </w:r>
      <w:r w:rsidRPr="00E436F0">
        <w:t xml:space="preserve"> 187 vaikai,</w:t>
      </w:r>
      <w:r w:rsidRPr="00E436F0">
        <w:rPr>
          <w:lang w:eastAsia="lt-LT"/>
        </w:rPr>
        <w:t xml:space="preserve"> iš kurių 7 turi specialiųjų ugdymosi poreikių. Suformuotos 2 priešmokyklinio (36 vaikai), 3 lopšelio (40 vaikų) ir 6 ikimokyklinio amžiaus vaikų ugdymo grupės (111 vaikų). Dirbo</w:t>
      </w:r>
      <w:r w:rsidRPr="00E436F0">
        <w:t xml:space="preserve"> 29 pedagoginiai darbuotojai ir 23 nepedagoginiai darbuotojai</w:t>
      </w:r>
      <w:r>
        <w:t>.</w:t>
      </w:r>
    </w:p>
    <w:p w:rsidR="00677855" w:rsidRPr="00E47BF3" w:rsidRDefault="00677855" w:rsidP="00677855">
      <w:pPr>
        <w:tabs>
          <w:tab w:val="left" w:pos="993"/>
        </w:tabs>
        <w:ind w:firstLine="572"/>
        <w:jc w:val="both"/>
      </w:pPr>
      <w:r w:rsidRPr="00B569C6">
        <w:t>Praėjusiais</w:t>
      </w:r>
      <w:r w:rsidRPr="00A76CDA">
        <w:t xml:space="preserve"> metais Įstaiga veikė vadovaudamasi 2022–2024 m. strateginiu planu (toliau – Strateginis planas) ir 2022 m. veiklos planu (toliau – Veiklos planas). Įstaigos bendruomenė 2022 m. pasirinko šias prioritetinės veiklos kryptis: 1)</w:t>
      </w:r>
      <w:r>
        <w:t xml:space="preserve"> </w:t>
      </w:r>
      <w:r w:rsidRPr="00A76CDA">
        <w:t>mokinių pasiekimų ir veiksmingos švietimo pagalbos įvairių gebėjimų vaikams teikimo gerinimas, taikant vaik</w:t>
      </w:r>
      <w:r w:rsidR="00392D82">
        <w:t>o</w:t>
      </w:r>
      <w:r w:rsidRPr="00A76CDA">
        <w:t xml:space="preserve"> pažangos matavimo sistemą</w:t>
      </w:r>
      <w:r>
        <w:t xml:space="preserve">; </w:t>
      </w:r>
      <w:r w:rsidRPr="00A76CDA">
        <w:t>2)</w:t>
      </w:r>
      <w:r>
        <w:t xml:space="preserve"> </w:t>
      </w:r>
      <w:r w:rsidRPr="00A76CDA">
        <w:t>profesinis pedagogų skaitmeninio raštingumo tobulinimas (gilinimas), naudojant informacines komunikacines technologijas ir skaitmeninį ugdymo turinį</w:t>
      </w:r>
      <w:r>
        <w:t>;</w:t>
      </w:r>
      <w:r w:rsidRPr="00A76CDA">
        <w:t xml:space="preserve"> 3) duomenų analize ir įsivertinimu pagrįst</w:t>
      </w:r>
      <w:r>
        <w:t xml:space="preserve">os švietimo turinio ir vadybos </w:t>
      </w:r>
      <w:r w:rsidRPr="00A76CDA">
        <w:t>kokybės užtikrinimas, kuriant savivaldos, socialinės partnerystės ir vadovų lyderystės darną.</w:t>
      </w:r>
      <w:r>
        <w:t xml:space="preserve"> Strateginiame ir Veiklos planuose buvo iškelti </w:t>
      </w:r>
      <w:r w:rsidRPr="00FB4294">
        <w:t>konkretūs</w:t>
      </w:r>
      <w:r>
        <w:t xml:space="preserve"> veiklos tikslai ir uždaviniai, laukiamam rezultatui pasiekti numatytos priemonės.</w:t>
      </w:r>
    </w:p>
    <w:p w:rsidR="00677855" w:rsidRPr="00A76CDA" w:rsidRDefault="00677855" w:rsidP="00677855">
      <w:pPr>
        <w:ind w:firstLine="597"/>
        <w:jc w:val="both"/>
      </w:pPr>
      <w:r w:rsidRPr="002B1437">
        <w:t xml:space="preserve">Siekiant Strateginio plano pirmojo tikslo – </w:t>
      </w:r>
      <w:r w:rsidRPr="002B1437">
        <w:rPr>
          <w:lang w:eastAsia="lt-LT"/>
        </w:rPr>
        <w:t>užtikrinti kokybišką ugdymo proceso organizavimą</w:t>
      </w:r>
      <w:r>
        <w:rPr>
          <w:lang w:eastAsia="lt-LT"/>
        </w:rPr>
        <w:t xml:space="preserve"> </w:t>
      </w:r>
      <w:r w:rsidRPr="000D3B3E">
        <w:rPr>
          <w:i/>
          <w:iCs/>
        </w:rPr>
        <w:t xml:space="preserve">– </w:t>
      </w:r>
      <w:r w:rsidRPr="002B1437">
        <w:t>Įstaigos veikla</w:t>
      </w:r>
      <w:r>
        <w:t xml:space="preserve">, </w:t>
      </w:r>
      <w:r w:rsidR="00976C81">
        <w:t xml:space="preserve">atsižvelgiant į </w:t>
      </w:r>
      <w:r>
        <w:t>įsivertinimo rezultat</w:t>
      </w:r>
      <w:r w:rsidR="00976C81">
        <w:t>u</w:t>
      </w:r>
      <w:r>
        <w:t>s,</w:t>
      </w:r>
      <w:r w:rsidRPr="002B1437">
        <w:t xml:space="preserve"> buvo orientuota į kokybiško ikimokyklinio ir priešmokyklinio ugdymo tobulin</w:t>
      </w:r>
      <w:r>
        <w:t>i</w:t>
      </w:r>
      <w:r w:rsidRPr="002B1437">
        <w:t>m</w:t>
      </w:r>
      <w:r>
        <w:t>ą</w:t>
      </w:r>
      <w:r w:rsidRPr="002B1437">
        <w:t>, įgyvendinant švietimo uždavinius</w:t>
      </w:r>
      <w:r w:rsidR="00976C81">
        <w:t>,</w:t>
      </w:r>
      <w:r>
        <w:t xml:space="preserve"> s</w:t>
      </w:r>
      <w:r w:rsidRPr="002B1437">
        <w:t xml:space="preserve">udarant sąlygas vaikų darniam vystymuisi, formuojant saugios ir sveikos gyvensenos įgūdžius. Tikslui </w:t>
      </w:r>
      <w:r w:rsidRPr="00A76CDA">
        <w:t xml:space="preserve">pasiekti buvo vykdomi šie Veiklos plano uždaviniai: </w:t>
      </w:r>
    </w:p>
    <w:p w:rsidR="00677855" w:rsidRDefault="00677855" w:rsidP="00677855">
      <w:pPr>
        <w:pStyle w:val="Betarp"/>
        <w:ind w:firstLine="572"/>
        <w:jc w:val="both"/>
        <w:rPr>
          <w:rFonts w:ascii="Times New Roman" w:hAnsi="Times New Roman" w:cs="Times New Roman"/>
          <w:sz w:val="24"/>
          <w:szCs w:val="24"/>
        </w:rPr>
      </w:pPr>
      <w:r w:rsidRPr="00D90281">
        <w:rPr>
          <w:rFonts w:ascii="Times New Roman" w:hAnsi="Times New Roman" w:cs="Times New Roman"/>
          <w:sz w:val="24"/>
          <w:szCs w:val="24"/>
        </w:rPr>
        <w:t>–</w:t>
      </w:r>
      <w:r w:rsidRPr="00B569C6">
        <w:rPr>
          <w:sz w:val="24"/>
          <w:szCs w:val="24"/>
        </w:rPr>
        <w:t xml:space="preserve"> </w:t>
      </w:r>
      <w:r w:rsidRPr="00B569C6">
        <w:rPr>
          <w:rFonts w:ascii="Times New Roman" w:hAnsi="Times New Roman" w:cs="Times New Roman"/>
          <w:sz w:val="24"/>
          <w:szCs w:val="24"/>
        </w:rPr>
        <w:t>įgyvendinant</w:t>
      </w:r>
      <w:r w:rsidRPr="00A76CDA">
        <w:rPr>
          <w:rFonts w:ascii="Times New Roman" w:hAnsi="Times New Roman" w:cs="Times New Roman"/>
          <w:sz w:val="24"/>
          <w:szCs w:val="24"/>
        </w:rPr>
        <w:t xml:space="preserve"> pirmąjį uždavinį</w:t>
      </w:r>
      <w:r w:rsidRPr="00A76CDA">
        <w:rPr>
          <w:sz w:val="24"/>
          <w:szCs w:val="24"/>
        </w:rPr>
        <w:t xml:space="preserve"> – </w:t>
      </w:r>
      <w:r w:rsidRPr="00A76CDA">
        <w:rPr>
          <w:bCs/>
          <w:sz w:val="24"/>
          <w:szCs w:val="24"/>
        </w:rPr>
        <w:t>g</w:t>
      </w:r>
      <w:r w:rsidRPr="00A76CDA">
        <w:rPr>
          <w:rFonts w:ascii="Times New Roman" w:hAnsi="Times New Roman" w:cs="Times New Roman"/>
          <w:sz w:val="24"/>
          <w:szCs w:val="24"/>
        </w:rPr>
        <w:t>erinti ugdymo(si) proceso organizavimą, siekiant kiekvieno vaiko pažangos</w:t>
      </w:r>
      <w:r>
        <w:rPr>
          <w:rFonts w:ascii="Times New Roman" w:hAnsi="Times New Roman" w:cs="Times New Roman"/>
          <w:sz w:val="24"/>
          <w:szCs w:val="24"/>
        </w:rPr>
        <w:t xml:space="preserve"> – buvo įvykdytos priemonės, susijusios su ugdymo(si) proceso užtikrinimu, vaikų individualių pažinimo, saviraiškos ir ugdymo(si) poreikių tenkinimu, darbuotojų kvalifikacijos </w:t>
      </w:r>
      <w:r w:rsidRPr="005F02F9">
        <w:rPr>
          <w:rFonts w:ascii="Times New Roman" w:hAnsi="Times New Roman" w:cs="Times New Roman"/>
          <w:sz w:val="24"/>
          <w:szCs w:val="24"/>
        </w:rPr>
        <w:t>tobulinimu,</w:t>
      </w:r>
      <w:r>
        <w:rPr>
          <w:rFonts w:ascii="Times New Roman" w:hAnsi="Times New Roman" w:cs="Times New Roman"/>
          <w:sz w:val="24"/>
          <w:szCs w:val="24"/>
        </w:rPr>
        <w:t xml:space="preserve"> papildomų paslaugų teikimu. Nuosekliai įgyvendintos ikimokyklinio ir priešmokyklinio ugdymo programos</w:t>
      </w:r>
      <w:r w:rsidRPr="00A76C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6CDA">
        <w:rPr>
          <w:rFonts w:ascii="Times New Roman" w:hAnsi="Times New Roman" w:cs="Times New Roman"/>
          <w:sz w:val="24"/>
          <w:szCs w:val="24"/>
          <w:lang w:eastAsia="lt-LT"/>
        </w:rPr>
        <w:t>Plėtojant ir tobulinant vaikų ugdymo(si) ir saviraiškos poreikių tenkinimą, sėkmingai įgyvendintos 4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 atnaujintos </w:t>
      </w:r>
      <w:r w:rsidRPr="00A76CDA">
        <w:rPr>
          <w:rFonts w:ascii="Times New Roman" w:hAnsi="Times New Roman" w:cs="Times New Roman"/>
          <w:sz w:val="24"/>
          <w:szCs w:val="24"/>
          <w:lang w:eastAsia="lt-LT"/>
        </w:rPr>
        <w:t>neformaliojo vaikų švietimo programo</w:t>
      </w:r>
      <w:r w:rsidR="00976C81">
        <w:rPr>
          <w:rFonts w:ascii="Times New Roman" w:hAnsi="Times New Roman" w:cs="Times New Roman"/>
          <w:sz w:val="24"/>
          <w:szCs w:val="24"/>
          <w:lang w:eastAsia="lt-LT"/>
        </w:rPr>
        <w:t xml:space="preserve">s 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(dailės gebėjimų, fizinio ugdymo, sensorinio lavinimo ir pažinimo, </w:t>
      </w:r>
      <w:r w:rsidRPr="00A76CDA">
        <w:rPr>
          <w:rFonts w:ascii="Times New Roman" w:hAnsi="Times New Roman" w:cs="Times New Roman"/>
          <w:sz w:val="24"/>
          <w:szCs w:val="24"/>
        </w:rPr>
        <w:t>tyrinėjimų ir eksperimentų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A76CDA">
        <w:rPr>
          <w:rFonts w:ascii="Times New Roman" w:hAnsi="Times New Roman" w:cs="Times New Roman"/>
          <w:sz w:val="24"/>
          <w:szCs w:val="24"/>
        </w:rPr>
        <w:t>jose dalyv</w:t>
      </w:r>
      <w:r>
        <w:rPr>
          <w:rFonts w:ascii="Times New Roman" w:hAnsi="Times New Roman" w:cs="Times New Roman"/>
          <w:sz w:val="24"/>
          <w:szCs w:val="24"/>
        </w:rPr>
        <w:t>avo</w:t>
      </w:r>
      <w:r w:rsidRPr="00A76CDA">
        <w:rPr>
          <w:rFonts w:ascii="Times New Roman" w:hAnsi="Times New Roman" w:cs="Times New Roman"/>
          <w:sz w:val="24"/>
          <w:szCs w:val="24"/>
        </w:rPr>
        <w:t xml:space="preserve"> visi Įstaigos ugdytiniai. E</w:t>
      </w:r>
      <w:r w:rsidRPr="00A76CDA">
        <w:rPr>
          <w:rFonts w:ascii="Times New Roman" w:hAnsi="Times New Roman" w:cs="Times New Roman"/>
          <w:sz w:val="24"/>
          <w:szCs w:val="24"/>
          <w:lang w:eastAsia="lt-LT"/>
        </w:rPr>
        <w:t>fektyviai naudotos funkcionalios edukacinės aplinkos – eksperimentų ir dailės kambarėliai, pa</w:t>
      </w:r>
      <w:r>
        <w:rPr>
          <w:rFonts w:ascii="Times New Roman" w:hAnsi="Times New Roman" w:cs="Times New Roman"/>
          <w:sz w:val="24"/>
          <w:szCs w:val="24"/>
          <w:lang w:eastAsia="lt-LT"/>
        </w:rPr>
        <w:t>tyriminėms veikloms pritaikytos</w:t>
      </w:r>
      <w:r w:rsidRPr="00A76CDA">
        <w:rPr>
          <w:rFonts w:ascii="Times New Roman" w:hAnsi="Times New Roman" w:cs="Times New Roman"/>
          <w:sz w:val="24"/>
          <w:szCs w:val="24"/>
          <w:lang w:eastAsia="lt-LT"/>
        </w:rPr>
        <w:t xml:space="preserve"> lauko erdvės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Pr="005F02F9">
        <w:rPr>
          <w:rFonts w:ascii="Times New Roman" w:hAnsi="Times New Roman" w:cs="Times New Roman"/>
          <w:sz w:val="24"/>
          <w:szCs w:val="24"/>
        </w:rPr>
        <w:t>Į priešmokyklinio ugdymo procesą integruotoje tarptautinėje socialinių įgūdžių programoje „Zipio draugai“ dalyvavo 39 vaikai ir 2 pedagogai, 20 ugdytinių dalyvavo tarptautinėje programoje „Kimochi“</w:t>
      </w:r>
      <w:r w:rsidR="006A42EE">
        <w:rPr>
          <w:rFonts w:ascii="Times New Roman" w:hAnsi="Times New Roman" w:cs="Times New Roman"/>
          <w:sz w:val="24"/>
          <w:szCs w:val="24"/>
        </w:rPr>
        <w:t>.</w:t>
      </w:r>
      <w:r w:rsidR="00E500B9">
        <w:rPr>
          <w:rFonts w:ascii="Times New Roman" w:hAnsi="Times New Roman" w:cs="Times New Roman"/>
          <w:sz w:val="24"/>
          <w:szCs w:val="24"/>
        </w:rPr>
        <w:t xml:space="preserve"> </w:t>
      </w:r>
      <w:r w:rsidRPr="005F02F9">
        <w:rPr>
          <w:rFonts w:ascii="Times New Roman" w:hAnsi="Times New Roman" w:cs="Times New Roman"/>
          <w:sz w:val="24"/>
          <w:szCs w:val="24"/>
        </w:rPr>
        <w:t>39 vaikai dalyvavo miesto projekte „Vilties angelai“</w:t>
      </w:r>
      <w:r w:rsidR="00E500B9">
        <w:rPr>
          <w:rFonts w:ascii="Times New Roman" w:hAnsi="Times New Roman" w:cs="Times New Roman"/>
          <w:sz w:val="24"/>
          <w:szCs w:val="24"/>
        </w:rPr>
        <w:t>. O</w:t>
      </w:r>
      <w:r w:rsidRPr="005F02F9">
        <w:rPr>
          <w:rFonts w:ascii="Times New Roman" w:hAnsi="Times New Roman" w:cs="Times New Roman"/>
          <w:sz w:val="24"/>
          <w:szCs w:val="24"/>
        </w:rPr>
        <w:t>rganizuoti tradiciniai prevenciniai renginiai „Savaitė be patyčių“, „Tolerancijos namas“.</w:t>
      </w:r>
      <w:r>
        <w:rPr>
          <w:rFonts w:ascii="Times New Roman" w:hAnsi="Times New Roman" w:cs="Times New Roman"/>
          <w:sz w:val="24"/>
          <w:szCs w:val="24"/>
        </w:rPr>
        <w:t xml:space="preserve"> Aktyviai dalyvauta nacionalinio sveikatą stiprinančio mokyklų tinklo veikloje bei įgyvendinant Įstaigos sveikatos stiprinimo programą „Augu sveikas“ (organizuota 19 sveikatos stiprinimo, sporto renginių). Programose dalyvavo 100 proc. vaikų ir pedagogų. </w:t>
      </w:r>
      <w:r w:rsidRPr="00A76CDA">
        <w:rPr>
          <w:rFonts w:ascii="Times New Roman" w:hAnsi="Times New Roman" w:cs="Times New Roman"/>
          <w:sz w:val="24"/>
          <w:szCs w:val="24"/>
        </w:rPr>
        <w:t>Įgyvendinant ugdymo programas, 2 kartus metuose atlik</w:t>
      </w:r>
      <w:r>
        <w:rPr>
          <w:rFonts w:ascii="Times New Roman" w:hAnsi="Times New Roman" w:cs="Times New Roman"/>
          <w:sz w:val="24"/>
          <w:szCs w:val="24"/>
        </w:rPr>
        <w:t>tas</w:t>
      </w:r>
      <w:r w:rsidRPr="00A76CDA">
        <w:rPr>
          <w:rFonts w:ascii="Times New Roman" w:hAnsi="Times New Roman" w:cs="Times New Roman"/>
          <w:sz w:val="24"/>
          <w:szCs w:val="24"/>
        </w:rPr>
        <w:t xml:space="preserve"> vaikų pasiekimų ir pažangos vertinimas</w:t>
      </w:r>
      <w:r w:rsidR="00FD0E21">
        <w:rPr>
          <w:rFonts w:ascii="Times New Roman" w:hAnsi="Times New Roman" w:cs="Times New Roman"/>
          <w:sz w:val="24"/>
          <w:szCs w:val="24"/>
        </w:rPr>
        <w:t>, kuris</w:t>
      </w:r>
      <w:r w:rsidRPr="00A76CDA">
        <w:rPr>
          <w:rFonts w:ascii="Times New Roman" w:hAnsi="Times New Roman" w:cs="Times New Roman"/>
          <w:sz w:val="24"/>
          <w:szCs w:val="24"/>
        </w:rPr>
        <w:t xml:space="preserve"> analizuo</w:t>
      </w:r>
      <w:r>
        <w:rPr>
          <w:rFonts w:ascii="Times New Roman" w:hAnsi="Times New Roman" w:cs="Times New Roman"/>
          <w:sz w:val="24"/>
          <w:szCs w:val="24"/>
        </w:rPr>
        <w:t>tas</w:t>
      </w:r>
      <w:r w:rsidRPr="00A76CDA">
        <w:rPr>
          <w:rFonts w:ascii="Times New Roman" w:hAnsi="Times New Roman" w:cs="Times New Roman"/>
          <w:sz w:val="24"/>
          <w:szCs w:val="24"/>
        </w:rPr>
        <w:t xml:space="preserve"> Mokytojų metodinėje taryboje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D0E21">
        <w:rPr>
          <w:rFonts w:ascii="Times New Roman" w:hAnsi="Times New Roman" w:cs="Times New Roman"/>
          <w:sz w:val="24"/>
          <w:szCs w:val="24"/>
        </w:rPr>
        <w:t xml:space="preserve">Plėtotas </w:t>
      </w:r>
      <w:r w:rsidRPr="00A76CDA">
        <w:rPr>
          <w:rFonts w:ascii="Times New Roman" w:hAnsi="Times New Roman" w:cs="Times New Roman"/>
          <w:sz w:val="24"/>
          <w:szCs w:val="24"/>
        </w:rPr>
        <w:t xml:space="preserve">aktyvaus ugdymo metodų taikymas.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A76CDA">
        <w:rPr>
          <w:rFonts w:ascii="Times New Roman" w:hAnsi="Times New Roman" w:cs="Times New Roman"/>
          <w:sz w:val="24"/>
          <w:szCs w:val="24"/>
        </w:rPr>
        <w:t>rganizuot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76CDA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76CDA">
        <w:rPr>
          <w:rFonts w:ascii="Times New Roman" w:hAnsi="Times New Roman" w:cs="Times New Roman"/>
          <w:sz w:val="24"/>
          <w:szCs w:val="24"/>
        </w:rPr>
        <w:t xml:space="preserve"> Įstaigos ir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76CDA">
        <w:rPr>
          <w:rFonts w:ascii="Times New Roman" w:hAnsi="Times New Roman" w:cs="Times New Roman"/>
          <w:sz w:val="24"/>
          <w:szCs w:val="24"/>
        </w:rPr>
        <w:t xml:space="preserve"> respublikiniai projekt</w:t>
      </w:r>
      <w:r>
        <w:rPr>
          <w:rFonts w:ascii="Times New Roman" w:hAnsi="Times New Roman" w:cs="Times New Roman"/>
          <w:sz w:val="24"/>
          <w:szCs w:val="24"/>
        </w:rPr>
        <w:t>ai, 9 parodos, 38 edukacinės išvykos, 17 bendrų renginių su tėvais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A76CDA">
        <w:rPr>
          <w:rFonts w:ascii="Times New Roman" w:hAnsi="Times New Roman" w:cs="Times New Roman"/>
          <w:sz w:val="24"/>
          <w:szCs w:val="24"/>
        </w:rPr>
        <w:t xml:space="preserve">alyvauta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76CDA">
        <w:rPr>
          <w:rFonts w:ascii="Times New Roman" w:hAnsi="Times New Roman" w:cs="Times New Roman"/>
          <w:sz w:val="24"/>
          <w:szCs w:val="24"/>
        </w:rPr>
        <w:t xml:space="preserve"> tarptautiniuose ir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A76CDA">
        <w:rPr>
          <w:rFonts w:ascii="Times New Roman" w:hAnsi="Times New Roman" w:cs="Times New Roman"/>
          <w:sz w:val="24"/>
          <w:szCs w:val="24"/>
        </w:rPr>
        <w:t xml:space="preserve"> respublikinių projektų</w:t>
      </w:r>
      <w:r>
        <w:rPr>
          <w:rFonts w:ascii="Times New Roman" w:hAnsi="Times New Roman" w:cs="Times New Roman"/>
          <w:sz w:val="24"/>
          <w:szCs w:val="24"/>
          <w:lang w:eastAsia="lt-LT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Pr="00A76CDA">
        <w:rPr>
          <w:rFonts w:ascii="Times New Roman" w:hAnsi="Times New Roman" w:cs="Times New Roman"/>
          <w:sz w:val="24"/>
          <w:szCs w:val="24"/>
        </w:rPr>
        <w:t>arptautiniame matematikos konkurse „Kengūra“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02F9">
        <w:rPr>
          <w:rFonts w:ascii="Times New Roman" w:hAnsi="Times New Roman" w:cs="Times New Roman"/>
          <w:sz w:val="24"/>
          <w:szCs w:val="24"/>
        </w:rPr>
        <w:t>vienas</w:t>
      </w:r>
      <w:r>
        <w:rPr>
          <w:rFonts w:ascii="Times New Roman" w:hAnsi="Times New Roman" w:cs="Times New Roman"/>
          <w:sz w:val="24"/>
          <w:szCs w:val="24"/>
        </w:rPr>
        <w:t xml:space="preserve"> ugdytinis savo amžiaus kategorijoje užėmė IV vietą Lietuvoje.</w:t>
      </w:r>
      <w:r w:rsidR="00FD0E21" w:rsidRPr="00FD0E21">
        <w:rPr>
          <w:rFonts w:ascii="Times New Roman" w:hAnsi="Times New Roman" w:cs="Times New Roman"/>
          <w:sz w:val="24"/>
          <w:szCs w:val="24"/>
        </w:rPr>
        <w:t xml:space="preserve"> </w:t>
      </w:r>
      <w:r w:rsidR="00FD0E21">
        <w:rPr>
          <w:rFonts w:ascii="Times New Roman" w:hAnsi="Times New Roman" w:cs="Times New Roman"/>
          <w:sz w:val="24"/>
          <w:szCs w:val="24"/>
        </w:rPr>
        <w:t xml:space="preserve">. </w:t>
      </w:r>
      <w:r w:rsidR="00FD0E21" w:rsidRPr="00A76CDA">
        <w:rPr>
          <w:rFonts w:ascii="Times New Roman" w:hAnsi="Times New Roman" w:cs="Times New Roman"/>
          <w:sz w:val="24"/>
          <w:szCs w:val="24"/>
        </w:rPr>
        <w:t xml:space="preserve">Už veiklą tarptautinėje projektinėje veikloje </w:t>
      </w:r>
      <w:r w:rsidR="00FD0E21" w:rsidRPr="00A76CDA">
        <w:rPr>
          <w:rFonts w:ascii="Times New Roman" w:hAnsi="Times New Roman" w:cs="Times New Roman"/>
          <w:sz w:val="24"/>
          <w:szCs w:val="24"/>
          <w:lang w:eastAsia="lt-LT"/>
        </w:rPr>
        <w:t>4 mokytojams suteikti „eTwinning“ projektų kokybės ženkleliai</w:t>
      </w:r>
    </w:p>
    <w:p w:rsidR="00677855" w:rsidRDefault="00677855" w:rsidP="000A4716">
      <w:pPr>
        <w:ind w:firstLine="572"/>
        <w:jc w:val="both"/>
        <w:rPr>
          <w:lang w:eastAsia="lt-LT"/>
        </w:rPr>
      </w:pPr>
      <w:r w:rsidRPr="00B569C6">
        <w:t>– įgyvendinant</w:t>
      </w:r>
      <w:r>
        <w:t xml:space="preserve"> antr</w:t>
      </w:r>
      <w:r w:rsidRPr="00A76CDA">
        <w:t xml:space="preserve">ąjį uždavinį – </w:t>
      </w:r>
      <w:r>
        <w:t>s</w:t>
      </w:r>
      <w:r w:rsidRPr="00EB47F4">
        <w:t>iekti veiksmingų tarpusavio santykių, atsakomybės, bendruomenės narių</w:t>
      </w:r>
      <w:r>
        <w:t xml:space="preserve"> bendravimo ir bendradarbiavimo – mokytojai ir nepedagoginiai darbuotojai kryptingai tobulino profesines kompetencijas. Nepedagoginiams darbuotojams buvo organizuotas</w:t>
      </w:r>
      <w:r w:rsidRPr="002A631B">
        <w:rPr>
          <w:bCs/>
        </w:rPr>
        <w:t xml:space="preserve"> </w:t>
      </w:r>
      <w:r w:rsidRPr="002A631B">
        <w:rPr>
          <w:bCs/>
        </w:rPr>
        <w:lastRenderedPageBreak/>
        <w:t xml:space="preserve">Klaipėdos </w:t>
      </w:r>
      <w:r>
        <w:rPr>
          <w:bCs/>
        </w:rPr>
        <w:t>pedagogų švietimo ir kultūros centro seminaras</w:t>
      </w:r>
      <w:r w:rsidRPr="002A631B">
        <w:rPr>
          <w:bCs/>
        </w:rPr>
        <w:t xml:space="preserve"> „Ikimokyklinių įstaigų auklėtojų padėjėjai – ugdymo pro</w:t>
      </w:r>
      <w:r>
        <w:rPr>
          <w:bCs/>
        </w:rPr>
        <w:t>ceso dalyviai“</w:t>
      </w:r>
      <w:r>
        <w:rPr>
          <w:color w:val="FF0000"/>
        </w:rPr>
        <w:t xml:space="preserve"> </w:t>
      </w:r>
      <w:r>
        <w:t xml:space="preserve">ir </w:t>
      </w:r>
      <w:r w:rsidRPr="005F36E9">
        <w:t>Klaipėdos pedagoginės psichologinės tarnybos</w:t>
      </w:r>
      <w:r>
        <w:t xml:space="preserve"> </w:t>
      </w:r>
      <w:r w:rsidRPr="005F36E9">
        <w:t xml:space="preserve">mokymai. </w:t>
      </w:r>
      <w:r w:rsidR="00A7620B">
        <w:t>P</w:t>
      </w:r>
      <w:r w:rsidRPr="005F36E9">
        <w:rPr>
          <w:lang w:eastAsia="lt-LT"/>
        </w:rPr>
        <w:t xml:space="preserve">edagogų kvalifikacijos tobulinimui skirta </w:t>
      </w:r>
      <w:r>
        <w:rPr>
          <w:lang w:eastAsia="lt-LT"/>
        </w:rPr>
        <w:t xml:space="preserve">ir išleista </w:t>
      </w:r>
      <w:r w:rsidRPr="00064357">
        <w:rPr>
          <w:lang w:eastAsia="lt-LT"/>
        </w:rPr>
        <w:t xml:space="preserve">1600 </w:t>
      </w:r>
      <w:r>
        <w:rPr>
          <w:lang w:eastAsia="lt-LT"/>
        </w:rPr>
        <w:t>e</w:t>
      </w:r>
      <w:r w:rsidRPr="00064357">
        <w:rPr>
          <w:lang w:eastAsia="lt-LT"/>
        </w:rPr>
        <w:t>ur.</w:t>
      </w:r>
      <w:r>
        <w:rPr>
          <w:lang w:eastAsia="lt-LT"/>
        </w:rPr>
        <w:t xml:space="preserve"> Pedagogų kvalifikacija </w:t>
      </w:r>
      <w:r w:rsidRPr="00787B32">
        <w:rPr>
          <w:lang w:eastAsia="lt-LT"/>
        </w:rPr>
        <w:t xml:space="preserve">tobulinta </w:t>
      </w:r>
      <w:r>
        <w:rPr>
          <w:lang w:eastAsia="lt-LT"/>
        </w:rPr>
        <w:t>3480</w:t>
      </w:r>
      <w:r w:rsidRPr="00787B32">
        <w:rPr>
          <w:lang w:eastAsia="lt-LT"/>
        </w:rPr>
        <w:t xml:space="preserve"> val.</w:t>
      </w:r>
      <w:r>
        <w:rPr>
          <w:lang w:eastAsia="lt-LT"/>
        </w:rPr>
        <w:t xml:space="preserve"> </w:t>
      </w:r>
      <w:r w:rsidRPr="00787B32">
        <w:t xml:space="preserve">(vidutiniškai kiekvienam mokytojui teko po </w:t>
      </w:r>
      <w:r>
        <w:t>20</w:t>
      </w:r>
      <w:r w:rsidRPr="00787B32">
        <w:t xml:space="preserve"> die</w:t>
      </w:r>
      <w:r w:rsidRPr="00DD33CE">
        <w:t>nų)</w:t>
      </w:r>
      <w:r>
        <w:t>, įgytas žini</w:t>
      </w:r>
      <w:r w:rsidR="00A7620B">
        <w:t>o</w:t>
      </w:r>
      <w:r>
        <w:t xml:space="preserve">s </w:t>
      </w:r>
      <w:r w:rsidR="00A7620B">
        <w:t xml:space="preserve">buvo </w:t>
      </w:r>
      <w:r>
        <w:t>taik</w:t>
      </w:r>
      <w:r w:rsidR="00A7620B">
        <w:t>ytos</w:t>
      </w:r>
      <w:r>
        <w:t xml:space="preserve"> ugdymo(si) procese ir dalin</w:t>
      </w:r>
      <w:r w:rsidR="00A7620B">
        <w:t>ta</w:t>
      </w:r>
      <w:r>
        <w:t xml:space="preserve">si darbo patirtimi. </w:t>
      </w:r>
      <w:r w:rsidRPr="003E2EF1">
        <w:t>Didėjo motyvacija asmeniniam ir profesiniam t</w:t>
      </w:r>
      <w:r>
        <w:t xml:space="preserve">obulėjimui, naujovių paieškai </w:t>
      </w:r>
      <w:r w:rsidRPr="005F02F9">
        <w:t>–</w:t>
      </w:r>
      <w:r>
        <w:t xml:space="preserve"> mokytojų kompetencijoms tobulinti Įstaigoje buvo sėkmingai taikytas kolegialaus mokymosi metodas. Jo efektyvumas aptartas Mokytojų tarybos metodiniame susirinkime. </w:t>
      </w:r>
      <w:r w:rsidRPr="003E2EF1">
        <w:t>Įstaigos vadovas</w:t>
      </w:r>
      <w:r>
        <w:rPr>
          <w:lang w:eastAsia="lt-LT"/>
        </w:rPr>
        <w:t xml:space="preserve"> dalyvavo</w:t>
      </w:r>
      <w:r w:rsidRPr="003E2EF1">
        <w:rPr>
          <w:lang w:eastAsia="lt-LT"/>
        </w:rPr>
        <w:t xml:space="preserve"> Nacionalinės švietimo agentūros ilgalaikės mentorystės programoje </w:t>
      </w:r>
      <w:r>
        <w:t>2022 m. 3 mokytojai įgijo aukštesnę kvalifikacinę kategoriją.</w:t>
      </w:r>
      <w:r>
        <w:rPr>
          <w:lang w:eastAsia="lt-LT"/>
        </w:rPr>
        <w:t xml:space="preserve"> Įstaigoje s</w:t>
      </w:r>
      <w:r w:rsidRPr="003E2EF1">
        <w:rPr>
          <w:lang w:eastAsia="lt-LT"/>
        </w:rPr>
        <w:t>udarytos sąlygos mokytojams d</w:t>
      </w:r>
      <w:r>
        <w:rPr>
          <w:lang w:eastAsia="lt-LT"/>
        </w:rPr>
        <w:t xml:space="preserve">alintis gerąja </w:t>
      </w:r>
      <w:r w:rsidRPr="006D779A">
        <w:rPr>
          <w:lang w:eastAsia="lt-LT"/>
        </w:rPr>
        <w:t>darbo patirtimi</w:t>
      </w:r>
      <w:r w:rsidR="00A7620B">
        <w:rPr>
          <w:lang w:eastAsia="lt-LT"/>
        </w:rPr>
        <w:t xml:space="preserve">: </w:t>
      </w:r>
      <w:r w:rsidRPr="006D779A">
        <w:rPr>
          <w:lang w:eastAsia="lt-LT"/>
        </w:rPr>
        <w:t>organizuota metodinė diena šalies pedagogams; 92 proc. mokytojų dalyvauja miesto, šalies projektinėse, edukacinėse veiklose</w:t>
      </w:r>
      <w:r>
        <w:rPr>
          <w:color w:val="222222"/>
          <w:shd w:val="clear" w:color="auto" w:fill="FFFFFF"/>
        </w:rPr>
        <w:t>:</w:t>
      </w:r>
      <w:r w:rsidRPr="003E2EF1">
        <w:rPr>
          <w:lang w:eastAsia="lt-LT"/>
        </w:rPr>
        <w:t xml:space="preserve"> skaityti 25</w:t>
      </w:r>
      <w:r>
        <w:rPr>
          <w:lang w:eastAsia="lt-LT"/>
        </w:rPr>
        <w:t xml:space="preserve"> pranešimai</w:t>
      </w:r>
      <w:r w:rsidR="00B55711">
        <w:rPr>
          <w:lang w:eastAsia="lt-LT"/>
        </w:rPr>
        <w:t xml:space="preserve">, </w:t>
      </w:r>
      <w:r>
        <w:rPr>
          <w:lang w:eastAsia="lt-LT"/>
        </w:rPr>
        <w:t>rodytos 7</w:t>
      </w:r>
      <w:r w:rsidRPr="003E2EF1">
        <w:rPr>
          <w:lang w:eastAsia="lt-LT"/>
        </w:rPr>
        <w:t xml:space="preserve"> atviros veiklos</w:t>
      </w:r>
      <w:r w:rsidR="00B55711">
        <w:rPr>
          <w:lang w:eastAsia="lt-LT"/>
        </w:rPr>
        <w:t xml:space="preserve">, </w:t>
      </w:r>
      <w:r>
        <w:rPr>
          <w:lang w:eastAsia="lt-LT"/>
        </w:rPr>
        <w:t>publikuoti 7 metodiniai straipsniai</w:t>
      </w:r>
      <w:r w:rsidRPr="003E2EF1">
        <w:rPr>
          <w:lang w:eastAsia="lt-LT"/>
        </w:rPr>
        <w:t>.</w:t>
      </w:r>
      <w:r>
        <w:rPr>
          <w:lang w:eastAsia="lt-LT"/>
        </w:rPr>
        <w:t xml:space="preserve"> </w:t>
      </w:r>
      <w:r>
        <w:t>2022 m. plėto</w:t>
      </w:r>
      <w:r w:rsidRPr="003E2EF1">
        <w:t xml:space="preserve">tas tarpinstitucinis </w:t>
      </w:r>
      <w:r>
        <w:t xml:space="preserve">bendradarbiavimas su </w:t>
      </w:r>
      <w:r w:rsidRPr="003E2EF1">
        <w:t>K</w:t>
      </w:r>
      <w:r>
        <w:t>PPT</w:t>
      </w:r>
      <w:r w:rsidRPr="003E2EF1">
        <w:t xml:space="preserve"> dėl vaikų </w:t>
      </w:r>
      <w:r w:rsidRPr="005F02F9">
        <w:t>specialiųjų ugdymosi poreikių (toliau – SUP)</w:t>
      </w:r>
      <w:r>
        <w:t xml:space="preserve"> </w:t>
      </w:r>
      <w:r w:rsidRPr="003E2EF1">
        <w:t>nustatymo, kalbos, komunikavimo ir vaiko raidos vertinimo</w:t>
      </w:r>
      <w:r>
        <w:t>, mokytojų ir ugdytinių tėvų kompetencijų stiprinimo</w:t>
      </w:r>
      <w:r w:rsidRPr="003E2EF1">
        <w:t xml:space="preserve"> (</w:t>
      </w:r>
      <w:r>
        <w:t>7</w:t>
      </w:r>
      <w:r w:rsidRPr="003E2EF1">
        <w:t xml:space="preserve"> pažymos,</w:t>
      </w:r>
      <w:r>
        <w:t xml:space="preserve"> 1 paskaitų ciklas, 2 mokymai darbuotojams,</w:t>
      </w:r>
      <w:r w:rsidRPr="003E2EF1">
        <w:t xml:space="preserve"> </w:t>
      </w:r>
      <w:r>
        <w:t xml:space="preserve">2 paskaitos tėvams). Įsitraukta į Klaipėdos visuomenės sveikatos biuro renginius: išklausytas paskaitų ciklas „Mokyklos darbuotojų kompetencijos psichikos sveikatos srityje didinimas“, </w:t>
      </w:r>
      <w:r w:rsidR="00B55711">
        <w:t xml:space="preserve">dalyvauta </w:t>
      </w:r>
      <w:r>
        <w:t xml:space="preserve">konkurse „Judriausias darželis“ </w:t>
      </w:r>
      <w:r w:rsidR="00F41D98">
        <w:t>(</w:t>
      </w:r>
      <w:r>
        <w:t>visos Įstaigos bendruomenės indėlis įvertintas III vieta</w:t>
      </w:r>
      <w:r w:rsidR="00F41D98">
        <w:t>)</w:t>
      </w:r>
      <w:r>
        <w:t>. Bendradarbiauta</w:t>
      </w:r>
      <w:r w:rsidRPr="003E2EF1">
        <w:t xml:space="preserve"> su socialiniais partneriais</w:t>
      </w:r>
      <w:r w:rsidR="00F41D98">
        <w:t>.</w:t>
      </w:r>
      <w:r>
        <w:t xml:space="preserve"> </w:t>
      </w:r>
      <w:r w:rsidRPr="003E2EF1">
        <w:rPr>
          <w:lang w:eastAsia="lt-LT"/>
        </w:rPr>
        <w:t>vykdant projektinę, edukacinę, pažintinę veiklą</w:t>
      </w:r>
      <w:r w:rsidR="00F41D98">
        <w:rPr>
          <w:lang w:eastAsia="lt-LT"/>
        </w:rPr>
        <w:t xml:space="preserve">. </w:t>
      </w:r>
      <w:r w:rsidRPr="003E2EF1">
        <w:rPr>
          <w:lang w:eastAsia="lt-LT"/>
        </w:rPr>
        <w:t>Įstaigos pedagog</w:t>
      </w:r>
      <w:r>
        <w:rPr>
          <w:lang w:eastAsia="lt-LT"/>
        </w:rPr>
        <w:t>ai</w:t>
      </w:r>
      <w:r w:rsidRPr="003E2EF1">
        <w:rPr>
          <w:lang w:eastAsia="lt-LT"/>
        </w:rPr>
        <w:t xml:space="preserve"> organizavo </w:t>
      </w:r>
      <w:r>
        <w:rPr>
          <w:lang w:eastAsia="lt-LT"/>
        </w:rPr>
        <w:t>13 bendrų renginių</w:t>
      </w:r>
      <w:r w:rsidRPr="003E2EF1">
        <w:rPr>
          <w:lang w:eastAsia="lt-LT"/>
        </w:rPr>
        <w:t xml:space="preserve"> ugdytiniams kartu su socialiniais partneriais</w:t>
      </w:r>
      <w:r w:rsidR="00F41D98">
        <w:rPr>
          <w:lang w:eastAsia="lt-LT"/>
        </w:rPr>
        <w:t>:</w:t>
      </w:r>
      <w:r w:rsidRPr="003E2EF1">
        <w:t xml:space="preserve"> </w:t>
      </w:r>
      <w:r w:rsidR="00F41D98">
        <w:t>or</w:t>
      </w:r>
      <w:r w:rsidRPr="003E2EF1">
        <w:t>ganizuoti Klaipėdos universiteto</w:t>
      </w:r>
      <w:r w:rsidR="00F41D98">
        <w:t xml:space="preserve">, </w:t>
      </w:r>
      <w:r w:rsidRPr="003E2EF1">
        <w:t>Klaipėdos valstybinės kolegijos studentų praktiniai bei profesiniai mokymai</w:t>
      </w:r>
      <w:r w:rsidRPr="001D15BB">
        <w:t xml:space="preserve">: </w:t>
      </w:r>
      <w:r>
        <w:t>8</w:t>
      </w:r>
      <w:r w:rsidRPr="003E2EF1">
        <w:t xml:space="preserve"> </w:t>
      </w:r>
      <w:r w:rsidRPr="005F02F9">
        <w:t>pedagog</w:t>
      </w:r>
      <w:r>
        <w:t xml:space="preserve">ai </w:t>
      </w:r>
      <w:r w:rsidRPr="003E2EF1">
        <w:t xml:space="preserve">dalinosi patirtimi, </w:t>
      </w:r>
      <w:r w:rsidRPr="005F02F9">
        <w:t>vadovaudami</w:t>
      </w:r>
      <w:r w:rsidRPr="003E2EF1">
        <w:t xml:space="preserve"> studentų praktikai</w:t>
      </w:r>
      <w:r w:rsidRPr="003E2EF1">
        <w:rPr>
          <w:lang w:eastAsia="lt-LT"/>
        </w:rPr>
        <w:t>. Skleista geroji pedagoginė ir vadybinė patirtis, patobulėjo mokytojų dalykinės ir profesinės kompetenc</w:t>
      </w:r>
      <w:r w:rsidR="000A4716">
        <w:rPr>
          <w:lang w:eastAsia="lt-LT"/>
        </w:rPr>
        <w:t>ijos. I</w:t>
      </w:r>
      <w:r>
        <w:t>nformacinių komunikacinių technologijų (toliau – IKT) kompetencijos įgalino naudotis skaitmeninėmis platformomis ir įrankiais, kurti šiuolaikišką vaikų įsitraukimą ir motyvaciją didinantį ugdymo(si) turinį, juo dalintis su kitais pedagogais.</w:t>
      </w:r>
      <w:r w:rsidRPr="003E2EF1">
        <w:t xml:space="preserve"> </w:t>
      </w:r>
      <w:r w:rsidRPr="003E2EF1">
        <w:rPr>
          <w:shd w:val="clear" w:color="auto" w:fill="FFFFFF"/>
        </w:rPr>
        <w:t>Įstaigos</w:t>
      </w:r>
      <w:r>
        <w:rPr>
          <w:shd w:val="clear" w:color="auto" w:fill="FFFFFF"/>
        </w:rPr>
        <w:t xml:space="preserve"> </w:t>
      </w:r>
      <w:r w:rsidRPr="003E2EF1">
        <w:rPr>
          <w:lang w:eastAsia="lt-LT"/>
        </w:rPr>
        <w:t>direktoriaus pavaduotojas ugdymui</w:t>
      </w:r>
      <w:r>
        <w:rPr>
          <w:lang w:eastAsia="lt-LT"/>
        </w:rPr>
        <w:t xml:space="preserve"> ir 2 </w:t>
      </w:r>
      <w:r w:rsidRPr="005F02F9">
        <w:rPr>
          <w:lang w:eastAsia="lt-LT"/>
        </w:rPr>
        <w:t>mokytoj</w:t>
      </w:r>
      <w:r>
        <w:rPr>
          <w:lang w:eastAsia="lt-LT"/>
        </w:rPr>
        <w:t xml:space="preserve">ai </w:t>
      </w:r>
      <w:r w:rsidRPr="003E2EF1">
        <w:rPr>
          <w:color w:val="222222"/>
          <w:shd w:val="clear" w:color="auto" w:fill="FFFFFF"/>
        </w:rPr>
        <w:t>K</w:t>
      </w:r>
      <w:r w:rsidR="00456289">
        <w:rPr>
          <w:color w:val="222222"/>
          <w:shd w:val="clear" w:color="auto" w:fill="FFFFFF"/>
        </w:rPr>
        <w:t>laipėdos universiteto</w:t>
      </w:r>
      <w:r>
        <w:rPr>
          <w:color w:val="222222"/>
          <w:shd w:val="clear" w:color="auto" w:fill="FFFFFF"/>
        </w:rPr>
        <w:t xml:space="preserve"> </w:t>
      </w:r>
      <w:r w:rsidRPr="003E2EF1">
        <w:rPr>
          <w:color w:val="222222"/>
          <w:shd w:val="clear" w:color="auto" w:fill="FFFFFF"/>
        </w:rPr>
        <w:t>Socialinių ir humanitarinių mokslų fakulteto Tęstinių studijų centre skaitė paskaitas ir vedė praktines užduotis</w:t>
      </w:r>
      <w:r w:rsidR="00456289">
        <w:rPr>
          <w:color w:val="222222"/>
          <w:shd w:val="clear" w:color="auto" w:fill="FFFFFF"/>
        </w:rPr>
        <w:t>.</w:t>
      </w:r>
      <w:r w:rsidRPr="007C2B36">
        <w:rPr>
          <w:color w:val="222222"/>
          <w:shd w:val="clear" w:color="auto" w:fill="FFFFFF"/>
        </w:rPr>
        <w:t xml:space="preserve"> Įstaigos pedagog</w:t>
      </w:r>
      <w:r w:rsidR="00456289">
        <w:rPr>
          <w:color w:val="222222"/>
          <w:shd w:val="clear" w:color="auto" w:fill="FFFFFF"/>
        </w:rPr>
        <w:t>ai</w:t>
      </w:r>
      <w:r w:rsidRPr="007C2B36">
        <w:rPr>
          <w:color w:val="222222"/>
          <w:shd w:val="clear" w:color="auto" w:fill="FFFFFF"/>
        </w:rPr>
        <w:t xml:space="preserve"> dalyvavo KPPT </w:t>
      </w:r>
      <w:r w:rsidRPr="007C2B36">
        <w:t>paskaitų cikle „Pagalbos vaikui, šeimai ir ugdymo įstaigai teikimo modelis“.</w:t>
      </w:r>
      <w:r>
        <w:t xml:space="preserve"> Didinant vaikų su SUP įtrauktį</w:t>
      </w:r>
      <w:r w:rsidR="00456289">
        <w:t>,</w:t>
      </w:r>
      <w:r>
        <w:t xml:space="preserve"> 7 vaikams parengtos pritaikytos individualios programos</w:t>
      </w:r>
      <w:r w:rsidR="00456289">
        <w:t>, kurios</w:t>
      </w:r>
      <w:r>
        <w:t xml:space="preserve"> aptartos ir patvirtintos Vaiko gerovės komisijoje. Logopedo pagalba teikta 2 didelių, 5 vidutinių, 23 nedidelių SUP turintiems vaikams.</w:t>
      </w:r>
    </w:p>
    <w:p w:rsidR="00677855" w:rsidRDefault="00677855" w:rsidP="00677855">
      <w:pPr>
        <w:ind w:firstLine="597"/>
        <w:jc w:val="both"/>
      </w:pPr>
      <w:r w:rsidRPr="00A76CDA">
        <w:t xml:space="preserve">Siekiant Strateginio plano antrojo tikslo – </w:t>
      </w:r>
      <w:r w:rsidRPr="00A76CDA">
        <w:rPr>
          <w:lang w:eastAsia="lt-LT"/>
        </w:rPr>
        <w:t xml:space="preserve">užtikrinti sveiką, saugią, pozityvią ir šiuolaikinius </w:t>
      </w:r>
      <w:r>
        <w:rPr>
          <w:lang w:eastAsia="lt-LT"/>
        </w:rPr>
        <w:t>ugdymo(si) reikalavimus atitinka</w:t>
      </w:r>
      <w:r w:rsidRPr="00A76CDA">
        <w:rPr>
          <w:lang w:eastAsia="lt-LT"/>
        </w:rPr>
        <w:t>nčią aplinką</w:t>
      </w:r>
      <w:r w:rsidRPr="00A76CDA">
        <w:t xml:space="preserve"> – Įstaigos veikla buvo orientuojama</w:t>
      </w:r>
      <w:r>
        <w:t xml:space="preserve"> </w:t>
      </w:r>
      <w:r w:rsidRPr="00A76CDA">
        <w:t>į šiuolaikinės edukacinės ugdymo aplinkos kūrimą, patalpų būklės atnaujinimą, šiuolaikinių ugdymo(si) priemonių įsigijimą. Tikslui pasiekti buvo vykdom</w:t>
      </w:r>
      <w:r>
        <w:t>as 1</w:t>
      </w:r>
      <w:r w:rsidR="00A6462A">
        <w:t xml:space="preserve"> </w:t>
      </w:r>
      <w:r>
        <w:t>Veiklos plano</w:t>
      </w:r>
      <w:r w:rsidRPr="00A76CDA">
        <w:t xml:space="preserve"> uždavin</w:t>
      </w:r>
      <w:r>
        <w:t>ys</w:t>
      </w:r>
      <w:r w:rsidRPr="00A76CDA">
        <w:t xml:space="preserve"> –</w:t>
      </w:r>
      <w:r>
        <w:t xml:space="preserve"> </w:t>
      </w:r>
      <w:r w:rsidRPr="00A76CDA">
        <w:t>k</w:t>
      </w:r>
      <w:r w:rsidRPr="00A76CDA">
        <w:rPr>
          <w:rFonts w:eastAsiaTheme="minorHAnsi"/>
        </w:rPr>
        <w:t>urti funkcionalią, estetišką, socialiai ir emo</w:t>
      </w:r>
      <w:r>
        <w:rPr>
          <w:rFonts w:eastAsiaTheme="minorHAnsi"/>
        </w:rPr>
        <w:t>ciškai saugią, fizinio aktyvumo</w:t>
      </w:r>
      <w:r w:rsidRPr="00A76CDA">
        <w:rPr>
          <w:rFonts w:eastAsiaTheme="minorHAnsi"/>
        </w:rPr>
        <w:t xml:space="preserve"> ir sveikos gyvensenos įgūdžius formuojančią</w:t>
      </w:r>
      <w:r>
        <w:rPr>
          <w:rFonts w:eastAsiaTheme="minorHAnsi"/>
        </w:rPr>
        <w:t xml:space="preserve"> </w:t>
      </w:r>
      <w:r w:rsidRPr="00A76CDA">
        <w:rPr>
          <w:lang w:eastAsia="en-GB"/>
        </w:rPr>
        <w:t>edukacinę ugdomąją aplinką</w:t>
      </w:r>
      <w:r>
        <w:rPr>
          <w:lang w:eastAsia="en-GB"/>
        </w:rPr>
        <w:t>. P</w:t>
      </w:r>
      <w:r w:rsidRPr="00A76CDA">
        <w:rPr>
          <w:color w:val="000000" w:themeColor="text1"/>
        </w:rPr>
        <w:t>agal parengtą planą toliau tobulinamas STEAM ugdymo modelis:</w:t>
      </w:r>
      <w:r w:rsidRPr="00A76CDA">
        <w:t xml:space="preserve"> </w:t>
      </w:r>
      <w:r>
        <w:t xml:space="preserve">sukurta nauja </w:t>
      </w:r>
      <w:r w:rsidRPr="00A76CDA">
        <w:t xml:space="preserve">lauko edukacinė </w:t>
      </w:r>
      <w:r>
        <w:t>patyriminio ugdymo</w:t>
      </w:r>
      <w:r w:rsidRPr="00A76CDA">
        <w:t xml:space="preserve"> erdvė</w:t>
      </w:r>
      <w:r>
        <w:t>, padengta biria danga (110,00 Eur), nupirkti</w:t>
      </w:r>
      <w:r w:rsidRPr="00A76CDA">
        <w:t xml:space="preserve"> </w:t>
      </w:r>
      <w:r>
        <w:t xml:space="preserve">3 įrengimai (už 978,00 Eur) ir ugdymo(si) priemonės, skirtos vaikų </w:t>
      </w:r>
      <w:r w:rsidRPr="00A76CDA">
        <w:rPr>
          <w:lang w:eastAsia="lt-LT"/>
        </w:rPr>
        <w:t xml:space="preserve">ekologiniam mąstymui ir </w:t>
      </w:r>
      <w:r>
        <w:t xml:space="preserve">pažintiniams gebėjimams </w:t>
      </w:r>
      <w:r w:rsidRPr="004A0A7E">
        <w:t>ugdyti</w:t>
      </w:r>
      <w:r>
        <w:t xml:space="preserve"> (150,00 Eur)</w:t>
      </w:r>
      <w:r w:rsidRPr="004A0A7E">
        <w:t>. Siekiant gerinti inovatyvių metodų taikym</w:t>
      </w:r>
      <w:r w:rsidR="00A6462A">
        <w:t>ų</w:t>
      </w:r>
      <w:r w:rsidR="00746CE2">
        <w:t>,</w:t>
      </w:r>
      <w:r w:rsidRPr="004A0A7E">
        <w:t xml:space="preserve"> nupirkta IKT įrenginių už</w:t>
      </w:r>
      <w:r>
        <w:t xml:space="preserve"> 9</w:t>
      </w:r>
      <w:r w:rsidR="00746CE2">
        <w:t xml:space="preserve"> </w:t>
      </w:r>
      <w:r>
        <w:t>580,00</w:t>
      </w:r>
      <w:r w:rsidRPr="004A0A7E">
        <w:t xml:space="preserve"> </w:t>
      </w:r>
      <w:r>
        <w:t>Eur: 2 išmanieji ekranai, 1 projektorius, 1 projekcinis ekranas</w:t>
      </w:r>
      <w:r w:rsidRPr="002C4092">
        <w:t>, 4 kompiuteriai,</w:t>
      </w:r>
      <w:r>
        <w:t xml:space="preserve"> 2 monitoriai, </w:t>
      </w:r>
      <w:r w:rsidRPr="002C4092">
        <w:t xml:space="preserve">2 </w:t>
      </w:r>
      <w:r w:rsidRPr="00E772A1">
        <w:t>daugiafunkciai</w:t>
      </w:r>
      <w:r w:rsidRPr="002C4092">
        <w:t xml:space="preserve"> spausdintuvai, </w:t>
      </w:r>
      <w:r w:rsidRPr="00E772A1">
        <w:t>1</w:t>
      </w:r>
      <w:r>
        <w:t xml:space="preserve"> </w:t>
      </w:r>
      <w:r w:rsidRPr="002C4092">
        <w:t xml:space="preserve">antivirusinė kompiuterių programa. Įsigyta ugdomųjų priemonių už </w:t>
      </w:r>
      <w:r>
        <w:t>2</w:t>
      </w:r>
      <w:r w:rsidR="00746CE2">
        <w:t xml:space="preserve"> </w:t>
      </w:r>
      <w:r>
        <w:t>717,00</w:t>
      </w:r>
      <w:r w:rsidRPr="002C4092">
        <w:t xml:space="preserve"> Eur. Užtikrinant priešmokyklinės grupės vaikams higienos normos atitikt</w:t>
      </w:r>
      <w:r w:rsidRPr="00E772A1">
        <w:t>į</w:t>
      </w:r>
      <w:r w:rsidRPr="002C4092">
        <w:t xml:space="preserve"> nu</w:t>
      </w:r>
      <w:r>
        <w:t>pirkta 20 kėdučių už 420,00 Eur. Įsigyta</w:t>
      </w:r>
      <w:r w:rsidRPr="002C4092">
        <w:t xml:space="preserve"> vaikišk</w:t>
      </w:r>
      <w:r>
        <w:t>ų poilsio</w:t>
      </w:r>
      <w:r w:rsidRPr="002C4092">
        <w:t xml:space="preserve"> bald</w:t>
      </w:r>
      <w:r>
        <w:t>ų</w:t>
      </w:r>
      <w:r w:rsidRPr="002C4092">
        <w:t xml:space="preserve"> (</w:t>
      </w:r>
      <w:r>
        <w:t>656,00</w:t>
      </w:r>
      <w:r w:rsidRPr="002C4092">
        <w:t xml:space="preserve"> Eur)</w:t>
      </w:r>
      <w:r>
        <w:t>, logopedo kabineto baldų (502,00 Eur).</w:t>
      </w:r>
      <w:r w:rsidRPr="002C4092">
        <w:t xml:space="preserve"> Gerinant vidaus erdvių būklę</w:t>
      </w:r>
      <w:r w:rsidR="00746CE2">
        <w:t>,</w:t>
      </w:r>
      <w:r w:rsidRPr="002C4092">
        <w:t xml:space="preserve"> atliktas 2 grupių patalpų remontas (</w:t>
      </w:r>
      <w:r>
        <w:t>4</w:t>
      </w:r>
      <w:r w:rsidR="00746CE2">
        <w:t xml:space="preserve"> </w:t>
      </w:r>
      <w:r>
        <w:t>653,00</w:t>
      </w:r>
      <w:r w:rsidRPr="002C4092">
        <w:t xml:space="preserve"> Eur), atnaujintos 2 sieninės spintos rūbinėse (1</w:t>
      </w:r>
      <w:r w:rsidR="00746CE2">
        <w:t xml:space="preserve"> </w:t>
      </w:r>
      <w:r w:rsidRPr="002C4092">
        <w:t>200</w:t>
      </w:r>
      <w:r>
        <w:t>,00</w:t>
      </w:r>
      <w:r w:rsidRPr="002C4092">
        <w:t xml:space="preserve"> Eur), pakeistos </w:t>
      </w:r>
      <w:r>
        <w:t>5</w:t>
      </w:r>
      <w:r w:rsidRPr="002C4092">
        <w:t xml:space="preserve"> vidinės durys</w:t>
      </w:r>
      <w:r>
        <w:t xml:space="preserve"> (2</w:t>
      </w:r>
      <w:r w:rsidR="00746CE2">
        <w:t xml:space="preserve"> </w:t>
      </w:r>
      <w:r>
        <w:t>250,00 Eur), laiptinėse pakeisti radiatoriai</w:t>
      </w:r>
      <w:r w:rsidRPr="002C4092">
        <w:t xml:space="preserve"> </w:t>
      </w:r>
      <w:r>
        <w:t>(1</w:t>
      </w:r>
      <w:r w:rsidR="00746CE2">
        <w:t xml:space="preserve"> </w:t>
      </w:r>
      <w:r>
        <w:t>600,00 Eur). Savivaldybės lėšomis (44</w:t>
      </w:r>
      <w:r w:rsidR="00746CE2">
        <w:t xml:space="preserve"> </w:t>
      </w:r>
      <w:r>
        <w:t xml:space="preserve">000,00 Eur) </w:t>
      </w:r>
      <w:r w:rsidRPr="002C4092">
        <w:t>suremontuotos 4 laiptinės. Atlikti lauko teritorijos tvarkymo darbai:</w:t>
      </w:r>
      <w:r>
        <w:t xml:space="preserve"> iškasti ir </w:t>
      </w:r>
      <w:r w:rsidRPr="002C4092">
        <w:t xml:space="preserve">pašalinti senų lauko įrengimų betoniniai tvirtinimai, įrengta grįsta </w:t>
      </w:r>
      <w:r>
        <w:t>aikštelė šiukšlių konteineriams.</w:t>
      </w:r>
      <w:r w:rsidRPr="002C4092">
        <w:t xml:space="preserve"> </w:t>
      </w:r>
    </w:p>
    <w:p w:rsidR="00746CE2" w:rsidRDefault="00746CE2" w:rsidP="00677855">
      <w:pPr>
        <w:ind w:firstLine="597"/>
        <w:jc w:val="both"/>
      </w:pPr>
    </w:p>
    <w:p w:rsidR="00746CE2" w:rsidRPr="002C4092" w:rsidRDefault="00746CE2" w:rsidP="00677855">
      <w:pPr>
        <w:ind w:firstLine="597"/>
        <w:jc w:val="both"/>
      </w:pPr>
    </w:p>
    <w:p w:rsidR="00677855" w:rsidRPr="00A76CDA" w:rsidRDefault="00677855" w:rsidP="00677855">
      <w:pPr>
        <w:ind w:firstLine="597"/>
        <w:jc w:val="both"/>
      </w:pPr>
      <w:r w:rsidRPr="00A76CDA">
        <w:lastRenderedPageBreak/>
        <w:t>202</w:t>
      </w:r>
      <w:r>
        <w:t>2</w:t>
      </w:r>
      <w:r w:rsidRPr="00A76CDA">
        <w:t xml:space="preserve"> m. Įstaigos finansinė situacija buvo tokia:</w:t>
      </w:r>
    </w:p>
    <w:tbl>
      <w:tblPr>
        <w:tblStyle w:val="Lentelstinklelis"/>
        <w:tblW w:w="0" w:type="auto"/>
        <w:tblInd w:w="250" w:type="dxa"/>
        <w:tblLook w:val="04A0" w:firstRow="1" w:lastRow="0" w:firstColumn="1" w:lastColumn="0" w:noHBand="0" w:noVBand="1"/>
      </w:tblPr>
      <w:tblGrid>
        <w:gridCol w:w="2114"/>
        <w:gridCol w:w="1494"/>
        <w:gridCol w:w="1438"/>
        <w:gridCol w:w="1330"/>
        <w:gridCol w:w="2980"/>
      </w:tblGrid>
      <w:tr w:rsidR="00677855" w:rsidRPr="00A76CDA" w:rsidTr="00677855"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center"/>
            </w:pPr>
            <w:r w:rsidRPr="00A76CDA">
              <w:t>Finansavimo šaltinis</w:t>
            </w:r>
          </w:p>
        </w:tc>
        <w:tc>
          <w:tcPr>
            <w:tcW w:w="4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center"/>
            </w:pPr>
            <w:r w:rsidRPr="00A76CDA">
              <w:t>Lėšos (tūkst. eurų)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 w:rsidRPr="00A76CDA">
              <w:t>Pastabos</w:t>
            </w:r>
          </w:p>
          <w:p w:rsidR="00677855" w:rsidRPr="00A76CDA" w:rsidRDefault="00677855" w:rsidP="00514B5A">
            <w:pPr>
              <w:jc w:val="center"/>
            </w:pPr>
          </w:p>
        </w:tc>
      </w:tr>
      <w:tr w:rsidR="00677855" w:rsidRPr="00A76CDA" w:rsidTr="00677855"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855" w:rsidRPr="00A76CDA" w:rsidRDefault="00677855" w:rsidP="00514B5A">
            <w:pPr>
              <w:jc w:val="both"/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center"/>
            </w:pPr>
            <w:r w:rsidRPr="00A76CDA">
              <w:t>Planas (patikslintas)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center"/>
            </w:pPr>
            <w:r w:rsidRPr="00A76CDA">
              <w:t>Panaudota lėšų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center"/>
            </w:pPr>
            <w:r w:rsidRPr="00A76CDA">
              <w:t>Įvykdymas (%)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both"/>
            </w:pPr>
          </w:p>
        </w:tc>
      </w:tr>
      <w:tr w:rsidR="00677855" w:rsidRPr="00A76CDA" w:rsidTr="00677855">
        <w:trPr>
          <w:trHeight w:val="415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both"/>
            </w:pPr>
            <w:r w:rsidRPr="00A76CDA">
              <w:t>Savivaldybės biudžetas (SB)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454,2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453,9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 w:rsidRPr="00D93D4C">
              <w:t>99,</w:t>
            </w:r>
            <w:r>
              <w:t>94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both"/>
            </w:pPr>
            <w:r w:rsidRPr="00D93D4C">
              <w:t xml:space="preserve">Liko nepanaudotos </w:t>
            </w:r>
            <w:r>
              <w:t>ligos pašalpos lėšos.</w:t>
            </w:r>
          </w:p>
        </w:tc>
      </w:tr>
      <w:tr w:rsidR="00677855" w:rsidRPr="00A76CDA" w:rsidTr="00677855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both"/>
            </w:pPr>
            <w:r w:rsidRPr="00A76CDA">
              <w:t>Specialioji tikslinė dotacija (VB)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359,889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359,102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 w:rsidRPr="00D93D4C">
              <w:t>99,</w:t>
            </w:r>
            <w:r>
              <w:t>78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both"/>
            </w:pPr>
            <w:r w:rsidRPr="00D93D4C">
              <w:t xml:space="preserve">Liko nepanaudotos </w:t>
            </w:r>
            <w:r>
              <w:t>ligos pašalpos lėšos.</w:t>
            </w:r>
          </w:p>
        </w:tc>
      </w:tr>
      <w:tr w:rsidR="00677855" w:rsidRPr="00A76CDA" w:rsidTr="00677855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both"/>
            </w:pPr>
            <w:r w:rsidRPr="00A76CDA">
              <w:t>Įstaigos gautos pajamos (surinkta pajamų SP), iš jų: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114,6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100,861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88,01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both"/>
            </w:pPr>
          </w:p>
        </w:tc>
      </w:tr>
      <w:tr w:rsidR="00677855" w:rsidRPr="00A76CDA" w:rsidTr="00677855">
        <w:trPr>
          <w:trHeight w:val="477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both"/>
            </w:pPr>
            <w:r w:rsidRPr="00A76CDA">
              <w:t>Pajamų išlaidos (SP)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D93D4C" w:rsidRDefault="00677855" w:rsidP="00514B5A">
            <w:pPr>
              <w:jc w:val="center"/>
            </w:pPr>
            <w:r>
              <w:t>107,00</w:t>
            </w:r>
          </w:p>
          <w:p w:rsidR="00677855" w:rsidRDefault="00677855" w:rsidP="00514B5A">
            <w:pPr>
              <w:jc w:val="center"/>
            </w:pPr>
            <w:r>
              <w:t>1,1</w:t>
            </w:r>
          </w:p>
          <w:p w:rsidR="00677855" w:rsidRPr="00A76CDA" w:rsidRDefault="00677855" w:rsidP="00514B5A">
            <w:pPr>
              <w:jc w:val="center"/>
            </w:pPr>
            <w:r>
              <w:t>6,5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D93D4C" w:rsidRDefault="00677855" w:rsidP="00514B5A">
            <w:pPr>
              <w:jc w:val="center"/>
            </w:pPr>
            <w:r>
              <w:t>93,26</w:t>
            </w:r>
          </w:p>
          <w:p w:rsidR="00677855" w:rsidRDefault="00677855" w:rsidP="00514B5A">
            <w:pPr>
              <w:jc w:val="center"/>
            </w:pPr>
            <w:r>
              <w:t>1,1</w:t>
            </w:r>
          </w:p>
          <w:p w:rsidR="00677855" w:rsidRPr="00A76CDA" w:rsidRDefault="00677855" w:rsidP="00514B5A">
            <w:pPr>
              <w:jc w:val="center"/>
            </w:pPr>
            <w:r>
              <w:t>6,5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D93D4C" w:rsidRDefault="00677855" w:rsidP="00514B5A">
            <w:pPr>
              <w:jc w:val="center"/>
            </w:pPr>
            <w:r>
              <w:t>87,16</w:t>
            </w:r>
          </w:p>
          <w:p w:rsidR="00677855" w:rsidRDefault="00677855" w:rsidP="00514B5A">
            <w:pPr>
              <w:jc w:val="center"/>
            </w:pPr>
            <w:r>
              <w:t>100</w:t>
            </w:r>
          </w:p>
          <w:p w:rsidR="00677855" w:rsidRPr="00A76CDA" w:rsidRDefault="00677855" w:rsidP="00514B5A">
            <w:pPr>
              <w:jc w:val="center"/>
            </w:pPr>
            <w:r>
              <w:t>100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Default="00677855" w:rsidP="00514B5A">
            <w:pPr>
              <w:jc w:val="both"/>
            </w:pPr>
            <w:r w:rsidRPr="00D93D4C">
              <w:t>Vaikų lankomumas buvo mažesnis nei planuota, todėl liko sutaupytos lėšos mitybos išlaidų straipsnyje.</w:t>
            </w:r>
          </w:p>
          <w:p w:rsidR="00677855" w:rsidRPr="006A6E08" w:rsidRDefault="00746CE2" w:rsidP="00514B5A">
            <w:pPr>
              <w:jc w:val="both"/>
            </w:pPr>
            <w:r>
              <w:t>L</w:t>
            </w:r>
            <w:r w:rsidR="00677855">
              <w:t>iko nepanaudotos DU lėšos</w:t>
            </w:r>
          </w:p>
        </w:tc>
      </w:tr>
      <w:tr w:rsidR="00677855" w:rsidRPr="00A76CDA" w:rsidTr="00677855"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both"/>
            </w:pPr>
            <w:r w:rsidRPr="00A76CDA">
              <w:t>Kitos lėšos (parama 1,2 % G</w:t>
            </w:r>
            <w:r>
              <w:t>P</w:t>
            </w:r>
            <w:r w:rsidRPr="00A76CDA">
              <w:t>M ir kt.)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 w:rsidRPr="00D93D4C">
              <w:t>0,</w:t>
            </w:r>
            <w: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 w:rsidRPr="00A76CDA"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 w:rsidRPr="00A76CDA">
              <w:t>0,0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both"/>
            </w:pPr>
            <w:r>
              <w:t>Lėšos taupomos Įstaigos vidaus erdvių gerinimui.</w:t>
            </w:r>
          </w:p>
        </w:tc>
      </w:tr>
      <w:tr w:rsidR="00677855" w:rsidRPr="00A76CDA" w:rsidTr="00677855">
        <w:trPr>
          <w:trHeight w:val="430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855" w:rsidRPr="00A76CDA" w:rsidRDefault="00677855" w:rsidP="00514B5A">
            <w:pPr>
              <w:jc w:val="both"/>
            </w:pPr>
            <w:r w:rsidRPr="00A76CDA">
              <w:t>Iš viso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1043,389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1014,723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center"/>
            </w:pPr>
            <w:r>
              <w:t>71,86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both"/>
            </w:pPr>
          </w:p>
        </w:tc>
      </w:tr>
      <w:tr w:rsidR="00677855" w:rsidRPr="00A76CDA" w:rsidTr="00677855">
        <w:tc>
          <w:tcPr>
            <w:tcW w:w="5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677855" w:rsidP="00514B5A">
            <w:pPr>
              <w:jc w:val="both"/>
            </w:pPr>
            <w:r w:rsidRPr="00A76CDA">
              <w:t>Kreditinis įsiskolinimas (pagal visus finansavimo šaltinius) 202</w:t>
            </w:r>
            <w:r>
              <w:t>3</w:t>
            </w:r>
            <w:r w:rsidRPr="00A76CDA">
              <w:t xml:space="preserve"> m. sausio 1 d.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D93D4C" w:rsidRDefault="00677855" w:rsidP="00514B5A">
            <w:pPr>
              <w:jc w:val="center"/>
            </w:pPr>
            <w:r w:rsidRPr="00D93D4C">
              <w:t>0,</w:t>
            </w:r>
            <w:r>
              <w:t>077</w:t>
            </w:r>
          </w:p>
          <w:p w:rsidR="00677855" w:rsidRPr="00A76CDA" w:rsidRDefault="00677855" w:rsidP="00514B5A">
            <w:pPr>
              <w:jc w:val="center"/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55" w:rsidRPr="00A76CDA" w:rsidRDefault="00BE5919" w:rsidP="00514B5A">
            <w:pPr>
              <w:jc w:val="both"/>
            </w:pPr>
            <w:r>
              <w:t>S</w:t>
            </w:r>
            <w:r w:rsidR="00677855" w:rsidRPr="00D93D4C">
              <w:t>ąskaitos už maisto produktus</w:t>
            </w:r>
            <w:r>
              <w:t xml:space="preserve"> gautos </w:t>
            </w:r>
            <w:r w:rsidRPr="00D93D4C">
              <w:t>gruodžio 30 d.</w:t>
            </w:r>
          </w:p>
        </w:tc>
      </w:tr>
    </w:tbl>
    <w:p w:rsidR="00677855" w:rsidRDefault="00677855" w:rsidP="00677855">
      <w:pPr>
        <w:tabs>
          <w:tab w:val="left" w:pos="5070"/>
          <w:tab w:val="left" w:pos="5366"/>
          <w:tab w:val="left" w:pos="6771"/>
          <w:tab w:val="left" w:pos="7363"/>
        </w:tabs>
        <w:ind w:firstLine="572"/>
        <w:jc w:val="both"/>
      </w:pPr>
    </w:p>
    <w:p w:rsidR="00677855" w:rsidRPr="00B82FB5" w:rsidRDefault="00677855" w:rsidP="00677855">
      <w:pPr>
        <w:tabs>
          <w:tab w:val="left" w:pos="5070"/>
          <w:tab w:val="left" w:pos="5366"/>
          <w:tab w:val="left" w:pos="6771"/>
          <w:tab w:val="left" w:pos="7363"/>
        </w:tabs>
        <w:ind w:firstLine="572"/>
        <w:jc w:val="both"/>
      </w:pPr>
      <w:r w:rsidRPr="00D93D4C">
        <w:t>202</w:t>
      </w:r>
      <w:r>
        <w:t>2</w:t>
      </w:r>
      <w:r w:rsidRPr="00D93D4C">
        <w:t xml:space="preserve"> m. Įstaigoje atlikti planiniai kontroliuojančių įstaigų patikrinimai: 1) </w:t>
      </w:r>
      <w:r w:rsidRPr="00A76CDA">
        <w:rPr>
          <w:rFonts w:eastAsia="Calibri"/>
        </w:rPr>
        <w:t>Klaipėdos miesto savivaldybės administracijos Švietimo skyrius atliko</w:t>
      </w:r>
      <w:r>
        <w:rPr>
          <w:rFonts w:eastAsia="Calibri"/>
        </w:rPr>
        <w:t xml:space="preserve"> </w:t>
      </w:r>
      <w:r w:rsidRPr="00A76CDA">
        <w:t>mokinių nelaimingų atsitikimų analiz</w:t>
      </w:r>
      <w:r>
        <w:t>ę (pažyma 2022-12-28</w:t>
      </w:r>
      <w:r>
        <w:rPr>
          <w:noProof/>
        </w:rPr>
        <w:t xml:space="preserve"> Nr. ŠV2-17); </w:t>
      </w:r>
      <w:r w:rsidRPr="00A76CDA">
        <w:rPr>
          <w:rFonts w:eastAsia="Calibri"/>
        </w:rPr>
        <w:t>2)</w:t>
      </w:r>
      <w:r>
        <w:rPr>
          <w:rFonts w:eastAsia="Calibri"/>
        </w:rPr>
        <w:t xml:space="preserve"> </w:t>
      </w:r>
      <w:r>
        <w:t>Nacionalinis sveikatos centras prie Sveikatos apsaugos ministerijos</w:t>
      </w:r>
      <w:r w:rsidRPr="00D93D4C">
        <w:t xml:space="preserve"> </w:t>
      </w:r>
      <w:r>
        <w:t xml:space="preserve">įvertino įstaigos </w:t>
      </w:r>
      <w:r w:rsidRPr="00A76CDA">
        <w:t>higienos normos atitiktį.</w:t>
      </w:r>
      <w:r>
        <w:t xml:space="preserve"> 2022-07-01 p</w:t>
      </w:r>
      <w:r w:rsidRPr="00A76CDA">
        <w:t xml:space="preserve">atikrinimo akte </w:t>
      </w:r>
      <w:r>
        <w:t>Nr. (3-12 15.3.2 Mr) PA-3572 nurodyti neatitikimai higienos normos reikalavimams pašalinti teisės aktų nustatyta tvarka; 3</w:t>
      </w:r>
      <w:r w:rsidRPr="00D93D4C">
        <w:t>) vaikų žaidimų aikštelių saugumo kontrolės patikrinimo metu 202</w:t>
      </w:r>
      <w:r>
        <w:t>2</w:t>
      </w:r>
      <w:r w:rsidRPr="00D93D4C">
        <w:t>-09-</w:t>
      </w:r>
      <w:r>
        <w:t>13</w:t>
      </w:r>
      <w:r w:rsidRPr="00D93D4C">
        <w:t xml:space="preserve"> kontrolės įstaiga</w:t>
      </w:r>
      <w:r>
        <w:t xml:space="preserve"> UAB </w:t>
      </w:r>
      <w:r w:rsidRPr="00D93D4C">
        <w:t>„Inspectum“ pažeidimų neužfiksavo (ataskaita Nr. P2</w:t>
      </w:r>
      <w:r>
        <w:t>783</w:t>
      </w:r>
      <w:r w:rsidRPr="00D93D4C">
        <w:t>-</w:t>
      </w:r>
      <w:r>
        <w:t>(1)-</w:t>
      </w:r>
      <w:r w:rsidRPr="00D93D4C">
        <w:t>94240-1-202</w:t>
      </w:r>
      <w:r>
        <w:t>2</w:t>
      </w:r>
      <w:r w:rsidRPr="00D93D4C">
        <w:t xml:space="preserve">); </w:t>
      </w:r>
      <w:r>
        <w:t>4</w:t>
      </w:r>
      <w:r w:rsidRPr="00D93D4C">
        <w:t>) Valstybinės maisto ir veterinarijos tarnybos Klaipėdos departamento 202</w:t>
      </w:r>
      <w:r>
        <w:t>2</w:t>
      </w:r>
      <w:r w:rsidRPr="00D93D4C">
        <w:t>-</w:t>
      </w:r>
      <w:r>
        <w:t>09</w:t>
      </w:r>
      <w:r w:rsidRPr="00D93D4C">
        <w:t>-12 atlikto patikrinimo metu pažeidimų nenustatyta</w:t>
      </w:r>
      <w:r>
        <w:t>.</w:t>
      </w:r>
    </w:p>
    <w:p w:rsidR="00677855" w:rsidRPr="00A76CDA" w:rsidRDefault="00677855" w:rsidP="00677855">
      <w:pPr>
        <w:pStyle w:val="Betarp"/>
        <w:ind w:firstLine="572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1401ED">
        <w:rPr>
          <w:rFonts w:ascii="Times New Roman" w:hAnsi="Times New Roman" w:cs="Times New Roman"/>
          <w:sz w:val="24"/>
          <w:szCs w:val="24"/>
        </w:rPr>
        <w:t>Įstaigoje</w:t>
      </w:r>
      <w:r w:rsidRPr="00A76CDA">
        <w:rPr>
          <w:rFonts w:ascii="Times New Roman" w:hAnsi="Times New Roman" w:cs="Times New Roman"/>
          <w:sz w:val="24"/>
          <w:szCs w:val="24"/>
        </w:rPr>
        <w:t xml:space="preserve"> liko neišspręstos vidaus ir išorės faktorių sąlygotos problemos: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6CDA">
        <w:rPr>
          <w:rFonts w:ascii="Times New Roman" w:hAnsi="Times New Roman" w:cs="Times New Roman"/>
          <w:sz w:val="24"/>
          <w:szCs w:val="24"/>
        </w:rPr>
        <w:t>1) bloga darželio pastato, lauko takelių būklė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A76CDA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kieme </w:t>
      </w:r>
      <w:r w:rsidRPr="00A76CDA">
        <w:rPr>
          <w:rFonts w:ascii="Times New Roman" w:hAnsi="Times New Roman" w:cs="Times New Roman"/>
          <w:sz w:val="24"/>
          <w:szCs w:val="24"/>
        </w:rPr>
        <w:t>nėra sporto aikštyno;</w:t>
      </w:r>
      <w:r>
        <w:rPr>
          <w:rFonts w:ascii="Times New Roman" w:hAnsi="Times New Roman" w:cs="Times New Roman"/>
          <w:sz w:val="24"/>
          <w:szCs w:val="24"/>
        </w:rPr>
        <w:t xml:space="preserve"> 3) nepakankamas</w:t>
      </w:r>
      <w:r w:rsidRPr="00A76CDA">
        <w:rPr>
          <w:rFonts w:ascii="Times New Roman" w:hAnsi="Times New Roman" w:cs="Times New Roman"/>
          <w:sz w:val="24"/>
          <w:szCs w:val="24"/>
        </w:rPr>
        <w:t xml:space="preserve"> tėvų </w:t>
      </w:r>
      <w:r>
        <w:rPr>
          <w:rFonts w:ascii="Times New Roman" w:hAnsi="Times New Roman" w:cs="Times New Roman"/>
          <w:sz w:val="24"/>
          <w:szCs w:val="24"/>
        </w:rPr>
        <w:t>įsitraukimas į Į</w:t>
      </w:r>
      <w:r w:rsidRPr="00A76CDA">
        <w:rPr>
          <w:rFonts w:ascii="Times New Roman" w:hAnsi="Times New Roman" w:cs="Times New Roman"/>
          <w:sz w:val="24"/>
          <w:szCs w:val="24"/>
        </w:rPr>
        <w:t>staigos veikl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A76CDA">
        <w:rPr>
          <w:rFonts w:ascii="Times New Roman" w:hAnsi="Times New Roman" w:cs="Times New Roman"/>
          <w:sz w:val="24"/>
          <w:szCs w:val="24"/>
        </w:rPr>
        <w:t>.</w:t>
      </w:r>
    </w:p>
    <w:p w:rsidR="004C067A" w:rsidRPr="00BE5919" w:rsidRDefault="00677855" w:rsidP="00BE5919">
      <w:pPr>
        <w:pStyle w:val="Betarp"/>
        <w:ind w:firstLine="572"/>
        <w:jc w:val="both"/>
        <w:rPr>
          <w:rFonts w:ascii="Times New Roman" w:hAnsi="Times New Roman" w:cs="Times New Roman"/>
          <w:sz w:val="24"/>
          <w:szCs w:val="24"/>
        </w:rPr>
      </w:pPr>
      <w:r w:rsidRPr="00A76CDA">
        <w:rPr>
          <w:rFonts w:ascii="Times New Roman" w:hAnsi="Times New Roman" w:cs="Times New Roman"/>
          <w:sz w:val="24"/>
          <w:szCs w:val="24"/>
        </w:rPr>
        <w:t>Planuodama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76CDA">
        <w:rPr>
          <w:rFonts w:ascii="Times New Roman" w:hAnsi="Times New Roman" w:cs="Times New Roman"/>
          <w:sz w:val="24"/>
          <w:szCs w:val="24"/>
        </w:rPr>
        <w:t xml:space="preserve"> 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6CDA">
        <w:rPr>
          <w:rFonts w:ascii="Times New Roman" w:hAnsi="Times New Roman" w:cs="Times New Roman"/>
          <w:sz w:val="24"/>
          <w:szCs w:val="24"/>
        </w:rPr>
        <w:t>veiklą, Įstaigos bendruomenė susitarė dėl veiklos prioriteto:</w:t>
      </w:r>
      <w:r>
        <w:rPr>
          <w:rFonts w:ascii="Times New Roman" w:hAnsi="Times New Roman" w:cs="Times New Roman"/>
          <w:sz w:val="24"/>
          <w:szCs w:val="24"/>
        </w:rPr>
        <w:t xml:space="preserve"> sąlygų ugdytis kiekvienam vaikui, teikiant veiksmingą švietimo pagalbą, sudarymas.</w:t>
      </w:r>
    </w:p>
    <w:p w:rsidR="004C067A" w:rsidRDefault="004C067A" w:rsidP="004C067A"/>
    <w:p w:rsidR="00677855" w:rsidRDefault="00677855" w:rsidP="004C067A"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Asta Levanienė</w:t>
      </w:r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91E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0A4716"/>
    <w:rsid w:val="0019615E"/>
    <w:rsid w:val="001B0DB4"/>
    <w:rsid w:val="00261892"/>
    <w:rsid w:val="0034183E"/>
    <w:rsid w:val="00392D82"/>
    <w:rsid w:val="004476DD"/>
    <w:rsid w:val="00456289"/>
    <w:rsid w:val="004C067A"/>
    <w:rsid w:val="00597EE8"/>
    <w:rsid w:val="005B434A"/>
    <w:rsid w:val="005F495C"/>
    <w:rsid w:val="00616F5A"/>
    <w:rsid w:val="00677042"/>
    <w:rsid w:val="00677855"/>
    <w:rsid w:val="006A42EE"/>
    <w:rsid w:val="00746CE2"/>
    <w:rsid w:val="007B1666"/>
    <w:rsid w:val="00832CC9"/>
    <w:rsid w:val="008354D5"/>
    <w:rsid w:val="008E6E82"/>
    <w:rsid w:val="00976C81"/>
    <w:rsid w:val="00A339BB"/>
    <w:rsid w:val="00A6462A"/>
    <w:rsid w:val="00A7620B"/>
    <w:rsid w:val="00AF7D08"/>
    <w:rsid w:val="00B55711"/>
    <w:rsid w:val="00B750B6"/>
    <w:rsid w:val="00BE5919"/>
    <w:rsid w:val="00C413CA"/>
    <w:rsid w:val="00C57681"/>
    <w:rsid w:val="00CA4D3B"/>
    <w:rsid w:val="00D42B72"/>
    <w:rsid w:val="00D5291E"/>
    <w:rsid w:val="00D57F27"/>
    <w:rsid w:val="00DD319C"/>
    <w:rsid w:val="00E175AA"/>
    <w:rsid w:val="00E33871"/>
    <w:rsid w:val="00E500B9"/>
    <w:rsid w:val="00E56A73"/>
    <w:rsid w:val="00E70A5E"/>
    <w:rsid w:val="00F1275A"/>
    <w:rsid w:val="00F41D98"/>
    <w:rsid w:val="00F72A1E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6778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6917</Words>
  <Characters>3943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3</cp:revision>
  <dcterms:created xsi:type="dcterms:W3CDTF">2023-05-02T11:16:00Z</dcterms:created>
  <dcterms:modified xsi:type="dcterms:W3CDTF">2023-05-04T05:59:00Z</dcterms:modified>
</cp:coreProperties>
</file>